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2FC" w:rsidRPr="00422309" w:rsidRDefault="002632FC" w:rsidP="005D2110">
      <w:pPr>
        <w:rPr>
          <w:b/>
          <w:sz w:val="24"/>
          <w:szCs w:val="24"/>
        </w:rPr>
      </w:pPr>
      <w:r w:rsidRPr="00422309">
        <w:rPr>
          <w:b/>
          <w:sz w:val="24"/>
          <w:szCs w:val="24"/>
        </w:rPr>
        <w:t>Regional Summary WATO Report – Pembrokeshire.</w:t>
      </w:r>
    </w:p>
    <w:p w:rsidR="002632FC" w:rsidRDefault="002632FC" w:rsidP="005D2110">
      <w:r>
        <w:t>Summary report on progress to date with agreed National and regional (Pembrokeshire)  agreed work programmes for Wales Activity Tourism Organisation (WATO) from April 2010 – Jan 2011</w:t>
      </w:r>
    </w:p>
    <w:p w:rsidR="002632FC" w:rsidRDefault="002632FC" w:rsidP="005D2110"/>
    <w:p w:rsidR="002632FC" w:rsidRPr="005D2110" w:rsidRDefault="002632FC" w:rsidP="005D2110">
      <w:pPr>
        <w:jc w:val="cente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0"/>
        <w:gridCol w:w="1670"/>
        <w:gridCol w:w="1818"/>
        <w:gridCol w:w="2552"/>
        <w:gridCol w:w="1813"/>
      </w:tblGrid>
      <w:tr w:rsidR="002632FC" w:rsidRPr="00701C4C" w:rsidTr="001B1A49">
        <w:trPr>
          <w:trHeight w:val="433"/>
        </w:trPr>
        <w:tc>
          <w:tcPr>
            <w:tcW w:w="9483" w:type="dxa"/>
            <w:gridSpan w:val="5"/>
            <w:shd w:val="clear" w:color="auto" w:fill="D9D9D9"/>
          </w:tcPr>
          <w:p w:rsidR="002632FC" w:rsidRPr="00701C4C" w:rsidRDefault="002632FC" w:rsidP="005D2110">
            <w:pPr>
              <w:rPr>
                <w:rFonts w:cs="Arial"/>
                <w:b/>
                <w:bCs/>
                <w:sz w:val="24"/>
                <w:szCs w:val="24"/>
                <w:lang w:val="en-US"/>
              </w:rPr>
            </w:pPr>
            <w:smartTag w:uri="urn:schemas-microsoft-com:office:smarttags" w:element="place">
              <w:smartTag w:uri="urn:schemas-microsoft-com:office:smarttags" w:element="country-region">
                <w:r w:rsidRPr="00701C4C">
                  <w:rPr>
                    <w:rFonts w:cs="Arial"/>
                    <w:b/>
                    <w:bCs/>
                    <w:sz w:val="24"/>
                    <w:szCs w:val="24"/>
                    <w:lang w:val="en-US"/>
                  </w:rPr>
                  <w:t>Wales</w:t>
                </w:r>
              </w:smartTag>
            </w:smartTag>
            <w:r w:rsidRPr="00701C4C">
              <w:rPr>
                <w:rFonts w:cs="Arial"/>
                <w:b/>
                <w:bCs/>
                <w:sz w:val="24"/>
                <w:szCs w:val="24"/>
                <w:lang w:val="en-US"/>
              </w:rPr>
              <w:t xml:space="preserve"> Activity Tourism agreed work plan 2010/11</w:t>
            </w:r>
          </w:p>
        </w:tc>
      </w:tr>
      <w:tr w:rsidR="002632FC" w:rsidRPr="00701C4C" w:rsidTr="007F6AB7">
        <w:trPr>
          <w:trHeight w:val="358"/>
        </w:trPr>
        <w:tc>
          <w:tcPr>
            <w:tcW w:w="1630" w:type="dxa"/>
            <w:shd w:val="clear" w:color="auto" w:fill="D9D9D9"/>
          </w:tcPr>
          <w:p w:rsidR="002632FC" w:rsidRPr="00701C4C" w:rsidRDefault="002632FC" w:rsidP="005D2110">
            <w:pPr>
              <w:rPr>
                <w:rFonts w:cs="Arial"/>
                <w:b/>
                <w:bCs/>
                <w:sz w:val="20"/>
                <w:szCs w:val="20"/>
                <w:lang w:val="en-US"/>
              </w:rPr>
            </w:pPr>
            <w:r w:rsidRPr="00701C4C">
              <w:rPr>
                <w:rFonts w:cs="Arial"/>
                <w:b/>
                <w:bCs/>
                <w:sz w:val="20"/>
                <w:szCs w:val="20"/>
                <w:lang w:val="en-US"/>
              </w:rPr>
              <w:t>WATO Business Themes</w:t>
            </w:r>
          </w:p>
        </w:tc>
        <w:tc>
          <w:tcPr>
            <w:tcW w:w="1670" w:type="dxa"/>
            <w:shd w:val="clear" w:color="auto" w:fill="B6DDE8"/>
          </w:tcPr>
          <w:p w:rsidR="002632FC" w:rsidRPr="00701C4C" w:rsidRDefault="002632FC" w:rsidP="005D2110">
            <w:pPr>
              <w:rPr>
                <w:rFonts w:cs="Arial"/>
                <w:b/>
                <w:bCs/>
                <w:sz w:val="20"/>
                <w:szCs w:val="20"/>
                <w:lang w:val="en-US"/>
              </w:rPr>
            </w:pPr>
            <w:r w:rsidRPr="00701C4C">
              <w:rPr>
                <w:rFonts w:cs="Arial"/>
                <w:b/>
                <w:bCs/>
                <w:sz w:val="20"/>
                <w:szCs w:val="20"/>
                <w:lang w:val="en-US"/>
              </w:rPr>
              <w:t xml:space="preserve">National Work </w:t>
            </w:r>
            <w:r w:rsidRPr="00701C4C">
              <w:rPr>
                <w:rFonts w:cs="Arial"/>
                <w:b/>
                <w:bCs/>
                <w:sz w:val="20"/>
                <w:szCs w:val="20"/>
              </w:rPr>
              <w:t>Programme</w:t>
            </w:r>
          </w:p>
        </w:tc>
        <w:tc>
          <w:tcPr>
            <w:tcW w:w="1818" w:type="dxa"/>
            <w:shd w:val="clear" w:color="auto" w:fill="D6E3BC"/>
          </w:tcPr>
          <w:p w:rsidR="002632FC" w:rsidRPr="00701C4C" w:rsidRDefault="002632FC" w:rsidP="005D2110">
            <w:pPr>
              <w:rPr>
                <w:rFonts w:cs="Arial"/>
                <w:b/>
                <w:bCs/>
                <w:sz w:val="20"/>
                <w:szCs w:val="20"/>
                <w:lang w:val="en-US"/>
              </w:rPr>
            </w:pPr>
            <w:r w:rsidRPr="00701C4C">
              <w:rPr>
                <w:rFonts w:cs="Arial"/>
                <w:b/>
                <w:bCs/>
                <w:sz w:val="20"/>
                <w:szCs w:val="20"/>
                <w:lang w:val="en-US"/>
              </w:rPr>
              <w:t>Completed?</w:t>
            </w:r>
          </w:p>
        </w:tc>
        <w:tc>
          <w:tcPr>
            <w:tcW w:w="2552" w:type="dxa"/>
            <w:shd w:val="clear" w:color="auto" w:fill="B6DDE8"/>
          </w:tcPr>
          <w:p w:rsidR="002632FC" w:rsidRPr="00701C4C" w:rsidRDefault="002632FC" w:rsidP="005D2110">
            <w:pPr>
              <w:rPr>
                <w:rFonts w:cs="Arial"/>
                <w:b/>
                <w:bCs/>
                <w:sz w:val="20"/>
                <w:szCs w:val="20"/>
                <w:lang w:val="en-US"/>
              </w:rPr>
            </w:pPr>
            <w:r w:rsidRPr="00701C4C">
              <w:rPr>
                <w:rFonts w:cs="Arial"/>
                <w:b/>
                <w:bCs/>
                <w:sz w:val="20"/>
                <w:szCs w:val="20"/>
                <w:lang w:val="en-US"/>
              </w:rPr>
              <w:t xml:space="preserve">Pembrokeshire Work </w:t>
            </w:r>
            <w:r w:rsidRPr="00701C4C">
              <w:rPr>
                <w:rFonts w:cs="Arial"/>
                <w:b/>
                <w:bCs/>
                <w:sz w:val="20"/>
                <w:szCs w:val="20"/>
              </w:rPr>
              <w:t>Programme</w:t>
            </w:r>
            <w:r w:rsidRPr="00701C4C">
              <w:rPr>
                <w:rFonts w:cs="Arial"/>
                <w:b/>
                <w:bCs/>
                <w:sz w:val="20"/>
                <w:szCs w:val="20"/>
                <w:lang w:val="en-US"/>
              </w:rPr>
              <w:t xml:space="preserve"> </w:t>
            </w:r>
          </w:p>
        </w:tc>
        <w:tc>
          <w:tcPr>
            <w:tcW w:w="1813" w:type="dxa"/>
            <w:shd w:val="clear" w:color="auto" w:fill="D6E3BC"/>
          </w:tcPr>
          <w:p w:rsidR="002632FC" w:rsidRPr="00701C4C" w:rsidRDefault="002632FC" w:rsidP="005D2110">
            <w:pPr>
              <w:rPr>
                <w:rFonts w:cs="Arial"/>
                <w:b/>
                <w:bCs/>
                <w:sz w:val="20"/>
                <w:szCs w:val="20"/>
                <w:lang w:val="en-US"/>
              </w:rPr>
            </w:pPr>
            <w:r w:rsidRPr="00701C4C">
              <w:rPr>
                <w:rFonts w:cs="Arial"/>
                <w:b/>
                <w:bCs/>
                <w:sz w:val="20"/>
                <w:szCs w:val="20"/>
                <w:lang w:val="en-US"/>
              </w:rPr>
              <w:t>Completed?</w:t>
            </w:r>
          </w:p>
        </w:tc>
      </w:tr>
      <w:tr w:rsidR="002632FC" w:rsidRPr="00701C4C" w:rsidTr="007F6AB7">
        <w:trPr>
          <w:trHeight w:val="1837"/>
        </w:trPr>
        <w:tc>
          <w:tcPr>
            <w:tcW w:w="1630" w:type="dxa"/>
            <w:vMerge w:val="restart"/>
            <w:shd w:val="clear" w:color="auto" w:fill="D9D9D9"/>
          </w:tcPr>
          <w:p w:rsidR="002632FC" w:rsidRPr="00701C4C" w:rsidRDefault="002632FC" w:rsidP="005D2110">
            <w:pPr>
              <w:rPr>
                <w:rFonts w:cs="Arial"/>
                <w:b/>
                <w:bCs/>
                <w:sz w:val="20"/>
                <w:szCs w:val="20"/>
                <w:lang w:val="en-US"/>
              </w:rPr>
            </w:pPr>
            <w:r w:rsidRPr="00701C4C">
              <w:rPr>
                <w:rFonts w:cs="Arial"/>
                <w:b/>
                <w:bCs/>
                <w:sz w:val="20"/>
                <w:szCs w:val="20"/>
                <w:lang w:val="en-US"/>
              </w:rPr>
              <w:t xml:space="preserve">Communications </w:t>
            </w:r>
          </w:p>
        </w:tc>
        <w:tc>
          <w:tcPr>
            <w:tcW w:w="1670" w:type="dxa"/>
            <w:shd w:val="clear" w:color="auto" w:fill="B6DDE8"/>
          </w:tcPr>
          <w:p w:rsidR="002632FC" w:rsidRPr="00701C4C" w:rsidRDefault="002632FC" w:rsidP="005D2110">
            <w:pPr>
              <w:rPr>
                <w:rFonts w:cs="Arial"/>
                <w:sz w:val="20"/>
                <w:szCs w:val="20"/>
                <w:lang w:val="en-US"/>
              </w:rPr>
            </w:pPr>
            <w:r w:rsidRPr="00701C4C">
              <w:rPr>
                <w:rFonts w:cs="Arial"/>
                <w:sz w:val="20"/>
                <w:szCs w:val="20"/>
                <w:lang w:val="en-US"/>
              </w:rPr>
              <w:t>Work up and disseminate communication about WATO, it's aims and objectives</w:t>
            </w:r>
          </w:p>
        </w:tc>
        <w:tc>
          <w:tcPr>
            <w:tcW w:w="1818" w:type="dxa"/>
            <w:shd w:val="clear" w:color="auto" w:fill="D6E3BC"/>
          </w:tcPr>
          <w:p w:rsidR="002632FC" w:rsidRPr="00701C4C" w:rsidRDefault="002632FC" w:rsidP="003A6CB1">
            <w:pPr>
              <w:rPr>
                <w:rFonts w:cs="Arial"/>
                <w:sz w:val="20"/>
                <w:szCs w:val="20"/>
                <w:lang w:val="en-US"/>
              </w:rPr>
            </w:pPr>
            <w:r w:rsidRPr="00701C4C">
              <w:rPr>
                <w:rFonts w:cs="Arial"/>
                <w:sz w:val="20"/>
                <w:szCs w:val="20"/>
                <w:lang w:val="en-US"/>
              </w:rPr>
              <w:t>Yes. WATO posted as an agenda item at discussed at length at six activity tourism meetings, and information included in newsletters and email communications on the aims and progress of WATO to activities sector in Pembrokeshire.</w:t>
            </w:r>
          </w:p>
        </w:tc>
        <w:tc>
          <w:tcPr>
            <w:tcW w:w="2552" w:type="dxa"/>
            <w:shd w:val="clear" w:color="auto" w:fill="B6DDE8"/>
          </w:tcPr>
          <w:p w:rsidR="002632FC" w:rsidRPr="00701C4C" w:rsidRDefault="002632FC" w:rsidP="005D2110">
            <w:pPr>
              <w:rPr>
                <w:rFonts w:cs="Arial"/>
                <w:sz w:val="20"/>
                <w:szCs w:val="20"/>
                <w:lang w:val="en-US"/>
              </w:rPr>
            </w:pPr>
            <w:r w:rsidRPr="00701C4C">
              <w:rPr>
                <w:rFonts w:cs="Arial"/>
                <w:sz w:val="20"/>
                <w:szCs w:val="20"/>
                <w:lang w:val="en-US"/>
              </w:rPr>
              <w:t xml:space="preserve">Communicate WATO work to local operators/organisations / feed in nationally. Run </w:t>
            </w:r>
            <w:r w:rsidRPr="00701C4C">
              <w:rPr>
                <w:rFonts w:cs="Arial"/>
                <w:b/>
                <w:sz w:val="20"/>
                <w:szCs w:val="20"/>
                <w:lang w:val="en-US"/>
              </w:rPr>
              <w:t>5</w:t>
            </w:r>
            <w:r w:rsidRPr="00701C4C">
              <w:rPr>
                <w:rFonts w:cs="Arial"/>
                <w:sz w:val="20"/>
                <w:szCs w:val="20"/>
                <w:lang w:val="en-US"/>
              </w:rPr>
              <w:t xml:space="preserve"> meetings with adventure activities / marine activities sector at which Visit Wales have a seat / input, and continue to support and develop a formal communication link from VW to activity sector and back.</w:t>
            </w:r>
          </w:p>
        </w:tc>
        <w:tc>
          <w:tcPr>
            <w:tcW w:w="1813" w:type="dxa"/>
            <w:shd w:val="clear" w:color="auto" w:fill="D6E3BC"/>
          </w:tcPr>
          <w:p w:rsidR="002632FC" w:rsidRPr="00701C4C" w:rsidRDefault="002632FC" w:rsidP="00D96E7E">
            <w:pPr>
              <w:rPr>
                <w:rFonts w:cs="Arial"/>
                <w:sz w:val="20"/>
                <w:szCs w:val="20"/>
                <w:lang w:val="en-US"/>
              </w:rPr>
            </w:pPr>
            <w:r w:rsidRPr="00701C4C">
              <w:rPr>
                <w:rFonts w:cs="Arial"/>
                <w:sz w:val="20"/>
                <w:szCs w:val="20"/>
                <w:lang w:val="en-US"/>
              </w:rPr>
              <w:t xml:space="preserve">Yes, </w:t>
            </w:r>
            <w:r w:rsidRPr="00701C4C">
              <w:rPr>
                <w:rFonts w:cs="Arial"/>
                <w:b/>
                <w:sz w:val="20"/>
                <w:szCs w:val="20"/>
                <w:lang w:val="en-US"/>
              </w:rPr>
              <w:t>6</w:t>
            </w:r>
            <w:r>
              <w:rPr>
                <w:rFonts w:cs="Arial"/>
                <w:b/>
                <w:sz w:val="20"/>
                <w:szCs w:val="20"/>
                <w:lang w:val="en-US"/>
              </w:rPr>
              <w:t xml:space="preserve"> </w:t>
            </w:r>
            <w:r w:rsidRPr="00701C4C">
              <w:rPr>
                <w:rFonts w:cs="Arial"/>
                <w:sz w:val="20"/>
                <w:szCs w:val="20"/>
                <w:lang w:val="en-US"/>
              </w:rPr>
              <w:t xml:space="preserve">meetings organized for the activities sector post season 2010. See OC website for minutes and progress  reports for Pembrokeshire Outdoor Charter and Marine Code groups.  </w:t>
            </w:r>
          </w:p>
        </w:tc>
      </w:tr>
      <w:tr w:rsidR="002632FC" w:rsidRPr="00701C4C" w:rsidTr="007F6AB7">
        <w:trPr>
          <w:trHeight w:val="983"/>
        </w:trPr>
        <w:tc>
          <w:tcPr>
            <w:tcW w:w="1630" w:type="dxa"/>
            <w:vMerge/>
            <w:shd w:val="clear" w:color="auto" w:fill="D9D9D9"/>
            <w:vAlign w:val="center"/>
          </w:tcPr>
          <w:p w:rsidR="002632FC" w:rsidRPr="00701C4C" w:rsidRDefault="002632FC" w:rsidP="005D2110">
            <w:pPr>
              <w:rPr>
                <w:rFonts w:cs="Arial"/>
                <w:b/>
                <w:bCs/>
                <w:sz w:val="20"/>
                <w:szCs w:val="20"/>
                <w:lang w:val="en-US"/>
              </w:rPr>
            </w:pPr>
          </w:p>
        </w:tc>
        <w:tc>
          <w:tcPr>
            <w:tcW w:w="1670" w:type="dxa"/>
            <w:shd w:val="clear" w:color="auto" w:fill="B6DDE8"/>
          </w:tcPr>
          <w:p w:rsidR="002632FC" w:rsidRPr="00701C4C" w:rsidRDefault="002632FC" w:rsidP="005D2110">
            <w:pPr>
              <w:rPr>
                <w:rFonts w:cs="Arial"/>
                <w:sz w:val="20"/>
                <w:szCs w:val="20"/>
                <w:lang w:val="en-US"/>
              </w:rPr>
            </w:pPr>
            <w:r w:rsidRPr="00701C4C">
              <w:rPr>
                <w:rFonts w:cs="Arial"/>
                <w:sz w:val="20"/>
                <w:szCs w:val="20"/>
                <w:lang w:val="en-US"/>
              </w:rPr>
              <w:t>Coordinate completion of  business migration onto VW website and Guest link follow up</w:t>
            </w:r>
          </w:p>
        </w:tc>
        <w:tc>
          <w:tcPr>
            <w:tcW w:w="1818" w:type="dxa"/>
            <w:shd w:val="clear" w:color="auto" w:fill="D6E3BC"/>
          </w:tcPr>
          <w:p w:rsidR="002632FC" w:rsidRPr="00701C4C" w:rsidRDefault="002632FC" w:rsidP="005D2110">
            <w:pPr>
              <w:rPr>
                <w:rFonts w:cs="Arial"/>
                <w:sz w:val="20"/>
                <w:szCs w:val="20"/>
                <w:lang w:val="en-US"/>
              </w:rPr>
            </w:pPr>
            <w:r w:rsidRPr="00701C4C">
              <w:rPr>
                <w:rFonts w:cs="Arial"/>
                <w:sz w:val="20"/>
                <w:szCs w:val="20"/>
                <w:lang w:val="en-US"/>
              </w:rPr>
              <w:t>Yes</w:t>
            </w:r>
          </w:p>
        </w:tc>
        <w:tc>
          <w:tcPr>
            <w:tcW w:w="2552" w:type="dxa"/>
            <w:shd w:val="clear" w:color="auto" w:fill="B6DDE8"/>
          </w:tcPr>
          <w:p w:rsidR="002632FC" w:rsidRPr="00701C4C" w:rsidRDefault="002632FC" w:rsidP="005D2110">
            <w:pPr>
              <w:rPr>
                <w:rFonts w:cs="Arial"/>
                <w:sz w:val="20"/>
                <w:szCs w:val="20"/>
                <w:lang w:val="en-US"/>
              </w:rPr>
            </w:pPr>
            <w:r w:rsidRPr="00701C4C">
              <w:rPr>
                <w:rFonts w:cs="Arial"/>
                <w:sz w:val="20"/>
                <w:szCs w:val="20"/>
                <w:lang w:val="en-US"/>
              </w:rPr>
              <w:t>Continue to develop complete coverage of MC / OC business members on VW website, and improve search functionality of website for wildlife tours</w:t>
            </w:r>
          </w:p>
        </w:tc>
        <w:tc>
          <w:tcPr>
            <w:tcW w:w="1813" w:type="dxa"/>
            <w:shd w:val="clear" w:color="auto" w:fill="D6E3BC"/>
          </w:tcPr>
          <w:p w:rsidR="002632FC" w:rsidRPr="00701C4C" w:rsidRDefault="002632FC" w:rsidP="005D2110">
            <w:pPr>
              <w:rPr>
                <w:rFonts w:cs="Arial"/>
                <w:sz w:val="20"/>
                <w:szCs w:val="20"/>
                <w:lang w:val="en-US"/>
              </w:rPr>
            </w:pPr>
            <w:r w:rsidRPr="00701C4C">
              <w:rPr>
                <w:rFonts w:cs="Arial"/>
                <w:sz w:val="20"/>
                <w:szCs w:val="20"/>
                <w:lang w:val="en-US"/>
              </w:rPr>
              <w:t xml:space="preserve">Yes, 75 out of 75 businesses represented now on VW website, all with photos. </w:t>
            </w:r>
          </w:p>
          <w:p w:rsidR="002632FC" w:rsidRPr="00701C4C" w:rsidRDefault="002632FC" w:rsidP="005D2110">
            <w:pPr>
              <w:rPr>
                <w:rFonts w:cs="Arial"/>
                <w:sz w:val="20"/>
                <w:szCs w:val="20"/>
                <w:lang w:val="en-US"/>
              </w:rPr>
            </w:pPr>
          </w:p>
          <w:p w:rsidR="002632FC" w:rsidRPr="00701C4C" w:rsidRDefault="002632FC" w:rsidP="005D2110">
            <w:pPr>
              <w:rPr>
                <w:rFonts w:cs="Arial"/>
                <w:sz w:val="20"/>
                <w:szCs w:val="20"/>
                <w:lang w:val="en-US"/>
              </w:rPr>
            </w:pPr>
            <w:r w:rsidRPr="00701C4C">
              <w:rPr>
                <w:rFonts w:cs="Arial"/>
                <w:sz w:val="20"/>
                <w:szCs w:val="20"/>
                <w:lang w:val="en-US"/>
              </w:rPr>
              <w:t>Yes – Wildlife Tab on website given green light by VW – action ongoing.</w:t>
            </w:r>
          </w:p>
        </w:tc>
      </w:tr>
      <w:tr w:rsidR="002632FC" w:rsidRPr="00701C4C" w:rsidTr="007F6AB7">
        <w:trPr>
          <w:trHeight w:val="1140"/>
        </w:trPr>
        <w:tc>
          <w:tcPr>
            <w:tcW w:w="1630" w:type="dxa"/>
            <w:vMerge w:val="restart"/>
            <w:shd w:val="clear" w:color="auto" w:fill="D9D9D9"/>
          </w:tcPr>
          <w:p w:rsidR="002632FC" w:rsidRPr="00701C4C" w:rsidRDefault="002632FC" w:rsidP="005D2110">
            <w:pPr>
              <w:rPr>
                <w:rFonts w:cs="Arial"/>
                <w:b/>
                <w:bCs/>
                <w:sz w:val="20"/>
                <w:szCs w:val="20"/>
                <w:lang w:val="en-US"/>
              </w:rPr>
            </w:pPr>
            <w:r w:rsidRPr="00701C4C">
              <w:rPr>
                <w:rFonts w:cs="Arial"/>
                <w:b/>
                <w:bCs/>
                <w:sz w:val="20"/>
                <w:szCs w:val="20"/>
                <w:lang w:val="en-US"/>
              </w:rPr>
              <w:t xml:space="preserve">Marketing and Publicity </w:t>
            </w:r>
          </w:p>
        </w:tc>
        <w:tc>
          <w:tcPr>
            <w:tcW w:w="1670" w:type="dxa"/>
            <w:shd w:val="clear" w:color="auto" w:fill="B6DDE8"/>
          </w:tcPr>
          <w:p w:rsidR="002632FC" w:rsidRPr="00701C4C" w:rsidRDefault="002632FC" w:rsidP="005D2110">
            <w:pPr>
              <w:rPr>
                <w:rFonts w:cs="Arial"/>
                <w:sz w:val="20"/>
                <w:szCs w:val="20"/>
                <w:lang w:val="en-US"/>
              </w:rPr>
            </w:pPr>
            <w:r w:rsidRPr="00701C4C">
              <w:rPr>
                <w:rFonts w:cs="Arial"/>
                <w:sz w:val="20"/>
                <w:szCs w:val="20"/>
                <w:lang w:val="en-US"/>
              </w:rPr>
              <w:t>Work with VW image division in summer 2010 to achieve new activity images filling current gaps</w:t>
            </w:r>
          </w:p>
        </w:tc>
        <w:tc>
          <w:tcPr>
            <w:tcW w:w="1818" w:type="dxa"/>
            <w:shd w:val="clear" w:color="auto" w:fill="D6E3BC"/>
          </w:tcPr>
          <w:p w:rsidR="002632FC" w:rsidRPr="00701C4C" w:rsidRDefault="002632FC" w:rsidP="005D2110">
            <w:pPr>
              <w:rPr>
                <w:rFonts w:cs="Arial"/>
                <w:sz w:val="20"/>
                <w:szCs w:val="20"/>
                <w:lang w:val="en-US"/>
              </w:rPr>
            </w:pPr>
            <w:r w:rsidRPr="00701C4C">
              <w:rPr>
                <w:rFonts w:cs="Arial"/>
                <w:sz w:val="20"/>
                <w:szCs w:val="20"/>
                <w:lang w:val="en-US"/>
              </w:rPr>
              <w:t xml:space="preserve">Yes, budget to fill gaps in VW imagery secured – work currently being organized to host contracted photographers in Pembrokeshire to update surfing and climbing images, dates to be confirmed, but will be completed by March 2011. </w:t>
            </w:r>
          </w:p>
        </w:tc>
        <w:tc>
          <w:tcPr>
            <w:tcW w:w="2552" w:type="dxa"/>
            <w:shd w:val="clear" w:color="auto" w:fill="B6DDE8"/>
          </w:tcPr>
          <w:p w:rsidR="002632FC" w:rsidRPr="00701C4C" w:rsidRDefault="002632FC" w:rsidP="005D2110">
            <w:pPr>
              <w:rPr>
                <w:rFonts w:cs="Arial"/>
                <w:sz w:val="20"/>
                <w:szCs w:val="20"/>
                <w:lang w:val="en-US"/>
              </w:rPr>
            </w:pPr>
            <w:r w:rsidRPr="00701C4C">
              <w:rPr>
                <w:rFonts w:cs="Arial"/>
                <w:sz w:val="20"/>
                <w:szCs w:val="20"/>
                <w:lang w:val="en-US"/>
              </w:rPr>
              <w:t xml:space="preserve">Support VW images in developing a targeted and </w:t>
            </w:r>
            <w:r w:rsidRPr="00701C4C">
              <w:rPr>
                <w:rFonts w:cs="Arial"/>
                <w:sz w:val="20"/>
                <w:szCs w:val="20"/>
              </w:rPr>
              <w:t>prioritised</w:t>
            </w:r>
            <w:r w:rsidRPr="00701C4C">
              <w:rPr>
                <w:rFonts w:cs="Arial"/>
                <w:sz w:val="20"/>
                <w:szCs w:val="20"/>
                <w:lang w:val="en-US"/>
              </w:rPr>
              <w:t xml:space="preserve"> work</w:t>
            </w:r>
            <w:r>
              <w:rPr>
                <w:rFonts w:cs="Arial"/>
                <w:sz w:val="20"/>
                <w:szCs w:val="20"/>
                <w:lang w:val="en-US"/>
              </w:rPr>
              <w:t xml:space="preserve"> </w:t>
            </w:r>
            <w:r w:rsidRPr="00701C4C">
              <w:rPr>
                <w:rFonts w:cs="Arial"/>
                <w:sz w:val="20"/>
                <w:szCs w:val="20"/>
                <w:lang w:val="en-US"/>
              </w:rPr>
              <w:t>plan for activity photo shoots</w:t>
            </w:r>
          </w:p>
        </w:tc>
        <w:tc>
          <w:tcPr>
            <w:tcW w:w="1813" w:type="dxa"/>
            <w:shd w:val="clear" w:color="auto" w:fill="D6E3BC"/>
          </w:tcPr>
          <w:p w:rsidR="002632FC" w:rsidRPr="00701C4C" w:rsidRDefault="002632FC" w:rsidP="005D2110">
            <w:pPr>
              <w:rPr>
                <w:rFonts w:cs="Arial"/>
                <w:sz w:val="20"/>
                <w:szCs w:val="20"/>
                <w:lang w:val="en-US"/>
              </w:rPr>
            </w:pPr>
            <w:r w:rsidRPr="00701C4C">
              <w:rPr>
                <w:rFonts w:cs="Arial"/>
                <w:sz w:val="20"/>
                <w:szCs w:val="20"/>
                <w:lang w:val="en-US"/>
              </w:rPr>
              <w:t>Yes, although slow process has meant that photographers have been contracted during the darker / rainier months. More flexibility on timings (beyond financial year) would be good, but unlikely.</w:t>
            </w:r>
          </w:p>
          <w:p w:rsidR="002632FC" w:rsidRPr="00701C4C" w:rsidRDefault="002632FC" w:rsidP="005D2110">
            <w:pPr>
              <w:rPr>
                <w:rFonts w:cs="Arial"/>
                <w:sz w:val="20"/>
                <w:szCs w:val="20"/>
                <w:lang w:val="en-US"/>
              </w:rPr>
            </w:pPr>
          </w:p>
        </w:tc>
      </w:tr>
      <w:tr w:rsidR="002632FC" w:rsidRPr="00701C4C" w:rsidTr="007F6AB7">
        <w:trPr>
          <w:trHeight w:val="900"/>
        </w:trPr>
        <w:tc>
          <w:tcPr>
            <w:tcW w:w="1630" w:type="dxa"/>
            <w:vMerge/>
            <w:shd w:val="clear" w:color="auto" w:fill="D9D9D9"/>
            <w:vAlign w:val="center"/>
          </w:tcPr>
          <w:p w:rsidR="002632FC" w:rsidRPr="00701C4C" w:rsidRDefault="002632FC" w:rsidP="005D2110">
            <w:pPr>
              <w:rPr>
                <w:rFonts w:cs="Arial"/>
                <w:b/>
                <w:bCs/>
                <w:sz w:val="20"/>
                <w:szCs w:val="20"/>
                <w:lang w:val="en-US"/>
              </w:rPr>
            </w:pPr>
          </w:p>
        </w:tc>
        <w:tc>
          <w:tcPr>
            <w:tcW w:w="1670" w:type="dxa"/>
            <w:shd w:val="clear" w:color="auto" w:fill="B6DDE8"/>
          </w:tcPr>
          <w:p w:rsidR="002632FC" w:rsidRPr="00701C4C" w:rsidRDefault="002632FC" w:rsidP="005D2110">
            <w:pPr>
              <w:rPr>
                <w:rFonts w:cs="Arial"/>
                <w:b/>
                <w:bCs/>
                <w:color w:val="000080"/>
                <w:sz w:val="20"/>
                <w:szCs w:val="20"/>
                <w:lang w:val="en-US"/>
              </w:rPr>
            </w:pPr>
            <w:r w:rsidRPr="00701C4C">
              <w:rPr>
                <w:rFonts w:cs="Arial"/>
                <w:b/>
                <w:bCs/>
                <w:color w:val="000080"/>
                <w:sz w:val="20"/>
                <w:szCs w:val="20"/>
                <w:lang w:val="en-US"/>
              </w:rPr>
              <w:t xml:space="preserve">Pilot working with VW marketing on marketing content and PR </w:t>
            </w:r>
          </w:p>
        </w:tc>
        <w:tc>
          <w:tcPr>
            <w:tcW w:w="1818" w:type="dxa"/>
            <w:shd w:val="clear" w:color="auto" w:fill="D6E3BC"/>
          </w:tcPr>
          <w:p w:rsidR="002632FC" w:rsidRPr="00701C4C" w:rsidRDefault="002632FC" w:rsidP="005D2110">
            <w:pPr>
              <w:rPr>
                <w:rFonts w:cs="Arial"/>
                <w:sz w:val="20"/>
                <w:szCs w:val="20"/>
                <w:lang w:val="en-US"/>
              </w:rPr>
            </w:pPr>
            <w:r w:rsidRPr="00701C4C">
              <w:rPr>
                <w:rFonts w:cs="Arial"/>
                <w:sz w:val="20"/>
                <w:szCs w:val="20"/>
                <w:lang w:val="en-US"/>
              </w:rPr>
              <w:t>Have worked closely with Adventure Activities Champion Gary Davies, PR hosting work yet to be undertaken through WATO</w:t>
            </w:r>
          </w:p>
        </w:tc>
        <w:tc>
          <w:tcPr>
            <w:tcW w:w="2552" w:type="dxa"/>
            <w:shd w:val="clear" w:color="auto" w:fill="B6DDE8"/>
          </w:tcPr>
          <w:p w:rsidR="002632FC" w:rsidRPr="00701C4C" w:rsidRDefault="002632FC" w:rsidP="005D2110">
            <w:pPr>
              <w:rPr>
                <w:rFonts w:cs="Arial"/>
                <w:sz w:val="20"/>
                <w:szCs w:val="20"/>
                <w:lang w:val="en-US"/>
              </w:rPr>
            </w:pPr>
            <w:r w:rsidRPr="00701C4C">
              <w:rPr>
                <w:rFonts w:cs="Arial"/>
                <w:sz w:val="20"/>
                <w:szCs w:val="20"/>
                <w:lang w:val="en-US"/>
              </w:rPr>
              <w:t>Pilot PR hosting and work with VW activity tourism champions</w:t>
            </w:r>
          </w:p>
        </w:tc>
        <w:tc>
          <w:tcPr>
            <w:tcW w:w="1813" w:type="dxa"/>
            <w:shd w:val="clear" w:color="auto" w:fill="D6E3BC"/>
          </w:tcPr>
          <w:p w:rsidR="002632FC" w:rsidRPr="00701C4C" w:rsidRDefault="002632FC" w:rsidP="005D2110">
            <w:pPr>
              <w:rPr>
                <w:rFonts w:cs="Arial"/>
                <w:sz w:val="20"/>
                <w:szCs w:val="20"/>
                <w:lang w:val="en-US"/>
              </w:rPr>
            </w:pPr>
            <w:r w:rsidRPr="00701C4C">
              <w:rPr>
                <w:rFonts w:cs="Arial"/>
                <w:sz w:val="20"/>
                <w:szCs w:val="20"/>
                <w:lang w:val="en-US"/>
              </w:rPr>
              <w:t>Have worked closely with Adventure Activities Champion Gary Davies, PR hosting work yet to be undertaken through WATO</w:t>
            </w:r>
          </w:p>
        </w:tc>
      </w:tr>
      <w:tr w:rsidR="002632FC" w:rsidRPr="00701C4C" w:rsidTr="007F6AB7">
        <w:trPr>
          <w:trHeight w:val="1750"/>
        </w:trPr>
        <w:tc>
          <w:tcPr>
            <w:tcW w:w="1630" w:type="dxa"/>
            <w:vMerge w:val="restart"/>
            <w:shd w:val="clear" w:color="auto" w:fill="D9D9D9"/>
          </w:tcPr>
          <w:p w:rsidR="002632FC" w:rsidRPr="00701C4C" w:rsidRDefault="002632FC" w:rsidP="005D2110">
            <w:pPr>
              <w:rPr>
                <w:rFonts w:cs="Arial"/>
                <w:b/>
                <w:bCs/>
                <w:sz w:val="20"/>
                <w:szCs w:val="20"/>
                <w:lang w:val="en-US"/>
              </w:rPr>
            </w:pPr>
            <w:r w:rsidRPr="00701C4C">
              <w:rPr>
                <w:rFonts w:cs="Arial"/>
                <w:b/>
                <w:bCs/>
                <w:sz w:val="20"/>
                <w:szCs w:val="20"/>
                <w:lang w:val="en-US"/>
              </w:rPr>
              <w:t>Sustainability &amp; Best Practice</w:t>
            </w:r>
          </w:p>
        </w:tc>
        <w:tc>
          <w:tcPr>
            <w:tcW w:w="1670" w:type="dxa"/>
            <w:shd w:val="clear" w:color="auto" w:fill="B6DDE8"/>
          </w:tcPr>
          <w:p w:rsidR="002632FC" w:rsidRPr="00701C4C" w:rsidRDefault="002632FC" w:rsidP="005D2110">
            <w:pPr>
              <w:rPr>
                <w:rFonts w:cs="Arial"/>
                <w:sz w:val="20"/>
                <w:szCs w:val="20"/>
                <w:lang w:val="en-US"/>
              </w:rPr>
            </w:pPr>
            <w:r w:rsidRPr="00701C4C">
              <w:rPr>
                <w:rFonts w:cs="Arial"/>
                <w:sz w:val="20"/>
                <w:szCs w:val="20"/>
                <w:lang w:val="en-US"/>
              </w:rPr>
              <w:t>Establish linkages between regional Outdoor Forums</w:t>
            </w:r>
          </w:p>
        </w:tc>
        <w:tc>
          <w:tcPr>
            <w:tcW w:w="1818" w:type="dxa"/>
            <w:shd w:val="clear" w:color="auto" w:fill="D6E3BC"/>
          </w:tcPr>
          <w:p w:rsidR="002632FC" w:rsidRPr="00701C4C" w:rsidRDefault="002632FC" w:rsidP="005D2110">
            <w:pPr>
              <w:rPr>
                <w:rFonts w:cs="Arial"/>
                <w:bCs/>
                <w:sz w:val="20"/>
                <w:szCs w:val="20"/>
                <w:lang w:val="en-US"/>
              </w:rPr>
            </w:pPr>
            <w:r w:rsidRPr="00701C4C">
              <w:rPr>
                <w:rFonts w:cs="Arial"/>
                <w:bCs/>
                <w:sz w:val="20"/>
                <w:szCs w:val="20"/>
                <w:lang w:val="en-US"/>
              </w:rPr>
              <w:t>Strong links developed between regional Outdoor Forums.</w:t>
            </w:r>
          </w:p>
        </w:tc>
        <w:tc>
          <w:tcPr>
            <w:tcW w:w="2552" w:type="dxa"/>
            <w:shd w:val="clear" w:color="auto" w:fill="B6DDE8"/>
          </w:tcPr>
          <w:p w:rsidR="002632FC" w:rsidRPr="00701C4C" w:rsidRDefault="002632FC" w:rsidP="005D2110">
            <w:pPr>
              <w:rPr>
                <w:rFonts w:cs="Arial"/>
                <w:b/>
                <w:bCs/>
                <w:color w:val="000080"/>
                <w:sz w:val="20"/>
                <w:szCs w:val="20"/>
                <w:lang w:val="en-US"/>
              </w:rPr>
            </w:pPr>
            <w:r w:rsidRPr="00701C4C">
              <w:rPr>
                <w:rFonts w:cs="Arial"/>
                <w:b/>
                <w:bCs/>
                <w:color w:val="000080"/>
                <w:sz w:val="20"/>
                <w:szCs w:val="20"/>
                <w:lang w:val="en-US"/>
              </w:rPr>
              <w:t>Run 6 best practice events in the region to improve the quality and sustainability of adventure activities and wildlife watching tours and resolve conflicts of interest / develop partnership agreements for managing impacts of increased participation in adventure activities.</w:t>
            </w:r>
          </w:p>
        </w:tc>
        <w:tc>
          <w:tcPr>
            <w:tcW w:w="1813" w:type="dxa"/>
            <w:shd w:val="clear" w:color="auto" w:fill="D6E3BC"/>
          </w:tcPr>
          <w:p w:rsidR="002632FC" w:rsidRPr="00701C4C" w:rsidRDefault="002632FC" w:rsidP="005D2110">
            <w:pPr>
              <w:rPr>
                <w:rFonts w:cs="Arial"/>
                <w:bCs/>
                <w:sz w:val="20"/>
                <w:szCs w:val="20"/>
                <w:lang w:val="en-US"/>
              </w:rPr>
            </w:pPr>
            <w:r w:rsidRPr="00701C4C">
              <w:rPr>
                <w:rFonts w:cs="Arial"/>
                <w:bCs/>
                <w:sz w:val="20"/>
                <w:szCs w:val="20"/>
                <w:lang w:val="en-US"/>
              </w:rPr>
              <w:t xml:space="preserve">MC/OC has organized / delivered at </w:t>
            </w:r>
            <w:r w:rsidRPr="00701C4C">
              <w:rPr>
                <w:rFonts w:cs="Arial"/>
                <w:b/>
                <w:bCs/>
                <w:sz w:val="20"/>
                <w:szCs w:val="20"/>
                <w:lang w:val="en-US"/>
              </w:rPr>
              <w:t>16</w:t>
            </w:r>
            <w:r w:rsidRPr="00701C4C">
              <w:rPr>
                <w:rFonts w:cs="Arial"/>
                <w:bCs/>
                <w:sz w:val="20"/>
                <w:szCs w:val="20"/>
                <w:lang w:val="en-US"/>
              </w:rPr>
              <w:t xml:space="preserve"> events since April 2010 including running the forth Wildlife Sightings event . Over 400 instructors, skippers and crew in attendance at these environmental / sustainability / events. See progress reports online for details.</w:t>
            </w:r>
          </w:p>
        </w:tc>
      </w:tr>
      <w:tr w:rsidR="002632FC" w:rsidRPr="00701C4C" w:rsidTr="007F6AB7">
        <w:trPr>
          <w:trHeight w:val="1113"/>
        </w:trPr>
        <w:tc>
          <w:tcPr>
            <w:tcW w:w="1630" w:type="dxa"/>
            <w:vMerge/>
            <w:shd w:val="clear" w:color="auto" w:fill="D9D9D9"/>
            <w:vAlign w:val="center"/>
          </w:tcPr>
          <w:p w:rsidR="002632FC" w:rsidRPr="00701C4C" w:rsidRDefault="002632FC" w:rsidP="005D2110">
            <w:pPr>
              <w:rPr>
                <w:rFonts w:cs="Arial"/>
                <w:b/>
                <w:bCs/>
                <w:sz w:val="20"/>
                <w:szCs w:val="20"/>
                <w:lang w:val="en-US"/>
              </w:rPr>
            </w:pPr>
          </w:p>
        </w:tc>
        <w:tc>
          <w:tcPr>
            <w:tcW w:w="1670" w:type="dxa"/>
            <w:shd w:val="clear" w:color="auto" w:fill="B6DDE8"/>
          </w:tcPr>
          <w:p w:rsidR="002632FC" w:rsidRPr="00701C4C" w:rsidRDefault="002632FC" w:rsidP="005D2110">
            <w:pPr>
              <w:rPr>
                <w:rFonts w:cs="Arial"/>
                <w:b/>
                <w:bCs/>
                <w:color w:val="000080"/>
                <w:sz w:val="20"/>
                <w:szCs w:val="20"/>
                <w:lang w:val="en-US"/>
              </w:rPr>
            </w:pPr>
            <w:r w:rsidRPr="00701C4C">
              <w:rPr>
                <w:rFonts w:cs="Arial"/>
                <w:b/>
                <w:bCs/>
                <w:color w:val="000080"/>
                <w:sz w:val="20"/>
                <w:szCs w:val="20"/>
                <w:lang w:val="en-US"/>
              </w:rPr>
              <w:t xml:space="preserve">Discuss with VW Research possibility of new activity tourism research </w:t>
            </w:r>
          </w:p>
        </w:tc>
        <w:tc>
          <w:tcPr>
            <w:tcW w:w="1818" w:type="dxa"/>
            <w:shd w:val="clear" w:color="auto" w:fill="D6E3BC"/>
          </w:tcPr>
          <w:p w:rsidR="002632FC" w:rsidRPr="00701C4C" w:rsidRDefault="002632FC" w:rsidP="005D2110">
            <w:pPr>
              <w:rPr>
                <w:rFonts w:cs="Arial"/>
                <w:sz w:val="20"/>
                <w:szCs w:val="20"/>
                <w:lang w:val="en-US"/>
              </w:rPr>
            </w:pPr>
            <w:r w:rsidRPr="00701C4C">
              <w:rPr>
                <w:rFonts w:cs="Arial"/>
                <w:sz w:val="20"/>
                <w:szCs w:val="20"/>
                <w:lang w:val="en-US"/>
              </w:rPr>
              <w:t>Yes, suggestions from sector put forward at a WATO meeting - ongoing</w:t>
            </w:r>
          </w:p>
        </w:tc>
        <w:tc>
          <w:tcPr>
            <w:tcW w:w="2552" w:type="dxa"/>
            <w:shd w:val="clear" w:color="auto" w:fill="B6DDE8"/>
          </w:tcPr>
          <w:p w:rsidR="002632FC" w:rsidRPr="00701C4C" w:rsidRDefault="002632FC" w:rsidP="005D2110">
            <w:pPr>
              <w:rPr>
                <w:rFonts w:cs="Arial"/>
                <w:sz w:val="20"/>
                <w:szCs w:val="20"/>
                <w:lang w:val="en-US"/>
              </w:rPr>
            </w:pPr>
            <w:r w:rsidRPr="00701C4C">
              <w:rPr>
                <w:rFonts w:cs="Arial"/>
                <w:sz w:val="20"/>
                <w:szCs w:val="20"/>
                <w:lang w:val="en-US"/>
              </w:rPr>
              <w:t>Facilitate meetings and discussions to develop / update and communicate / distribute agreed codes of conduct and best practice for specific adventure activities and marine activities.</w:t>
            </w:r>
          </w:p>
        </w:tc>
        <w:tc>
          <w:tcPr>
            <w:tcW w:w="1813" w:type="dxa"/>
            <w:shd w:val="clear" w:color="auto" w:fill="D6E3BC"/>
          </w:tcPr>
          <w:p w:rsidR="002632FC" w:rsidRPr="00701C4C" w:rsidRDefault="002632FC" w:rsidP="005D2110">
            <w:pPr>
              <w:rPr>
                <w:rFonts w:cs="Arial"/>
                <w:sz w:val="20"/>
                <w:szCs w:val="20"/>
                <w:lang w:val="en-US"/>
              </w:rPr>
            </w:pPr>
            <w:r w:rsidRPr="00701C4C">
              <w:rPr>
                <w:rFonts w:cs="Arial"/>
                <w:sz w:val="20"/>
                <w:szCs w:val="20"/>
                <w:lang w:val="en-US"/>
              </w:rPr>
              <w:t>Meetings and agreements have been facilitated and chaired by MC/OC for kitesurfing, paragliding, coasteering, and wildlife boat trips. See quarterly progress reports.</w:t>
            </w:r>
          </w:p>
        </w:tc>
      </w:tr>
    </w:tbl>
    <w:p w:rsidR="002632FC" w:rsidRDefault="002632FC">
      <w:pPr>
        <w:rPr>
          <w:b/>
          <w:color w:val="17365D"/>
        </w:rPr>
      </w:pPr>
      <w:r>
        <w:t xml:space="preserve">Priority work in </w:t>
      </w:r>
      <w:r w:rsidRPr="005D2110">
        <w:rPr>
          <w:b/>
          <w:color w:val="17365D"/>
        </w:rPr>
        <w:t>Blue</w:t>
      </w:r>
    </w:p>
    <w:p w:rsidR="002632FC" w:rsidRPr="00422309" w:rsidRDefault="002632FC">
      <w:pPr>
        <w:rPr>
          <w:b/>
          <w:color w:val="17365D"/>
        </w:rPr>
      </w:pPr>
    </w:p>
    <w:p w:rsidR="002632FC" w:rsidRPr="007F1F47" w:rsidRDefault="002632FC" w:rsidP="003A2D2A">
      <w:pPr>
        <w:rPr>
          <w:b/>
        </w:rPr>
      </w:pPr>
      <w:r w:rsidRPr="007F1F47">
        <w:rPr>
          <w:b/>
        </w:rPr>
        <w:t>Summary</w:t>
      </w:r>
      <w:r>
        <w:rPr>
          <w:b/>
        </w:rPr>
        <w:t xml:space="preserve"> of Agreed Work</w:t>
      </w:r>
      <w:r w:rsidRPr="007F1F47">
        <w:rPr>
          <w:b/>
        </w:rPr>
        <w:t>.</w:t>
      </w:r>
    </w:p>
    <w:p w:rsidR="002632FC" w:rsidRDefault="002632FC" w:rsidP="003A2D2A">
      <w:r>
        <w:t xml:space="preserve">As can be seen from the above table much progress has been made during this second year of WATO,  in most instances over and above the agreed work plan for the year.  By using the WATO action plan, and reporting on actions as established and agreed at the quarterly WATO meetings, the group has continued to be highly solution focused, tackling issues head on and working together to improve the communication loop from Welsh Assembly Government through Visit Wales to activity tourism operators and back again. </w:t>
      </w:r>
    </w:p>
    <w:p w:rsidR="002632FC" w:rsidRDefault="002632FC" w:rsidP="003A2D2A">
      <w:r>
        <w:t xml:space="preserve">The WATO meetings have provided a forum to share best practice and progress on work taking place within Visit Wales, and within the three National Park regions. Work has begun to look to identify where the gaps in </w:t>
      </w:r>
      <w:smartTag w:uri="urn:schemas-microsoft-com:office:smarttags" w:element="country-region">
        <w:r>
          <w:t>Wales</w:t>
        </w:r>
      </w:smartTag>
      <w:r>
        <w:t xml:space="preserve"> are in terms of representation at WATO with a view to expanding WATO to incorporate the whole of </w:t>
      </w:r>
      <w:smartTag w:uri="urn:schemas-microsoft-com:office:smarttags" w:element="place">
        <w:smartTag w:uri="urn:schemas-microsoft-com:office:smarttags" w:element="country-region">
          <w:r>
            <w:t>Wales</w:t>
          </w:r>
        </w:smartTag>
      </w:smartTag>
      <w:r>
        <w:t>. The group has also been able to comment on developments / strategies and progress within the outdoor sector, and on other relevant strategies, and continues to work together to improve the functionality of the VW / Visit Britain website and imagery for activity tourism.</w:t>
      </w:r>
    </w:p>
    <w:p w:rsidR="002632FC" w:rsidRDefault="002632FC" w:rsidP="003A2D2A"/>
    <w:p w:rsidR="002632FC" w:rsidRDefault="002632FC" w:rsidP="003A2D2A">
      <w:pPr>
        <w:rPr>
          <w:b/>
        </w:rPr>
      </w:pPr>
    </w:p>
    <w:p w:rsidR="002632FC" w:rsidRDefault="002632FC" w:rsidP="003A2D2A">
      <w:pPr>
        <w:rPr>
          <w:b/>
        </w:rPr>
      </w:pPr>
    </w:p>
    <w:p w:rsidR="002632FC" w:rsidRPr="003B05A7" w:rsidRDefault="002632FC" w:rsidP="003A2D2A">
      <w:pPr>
        <w:rPr>
          <w:b/>
        </w:rPr>
      </w:pPr>
      <w:r w:rsidRPr="003B05A7">
        <w:rPr>
          <w:b/>
        </w:rPr>
        <w:t>Work in addition to agreed work programme:</w:t>
      </w:r>
    </w:p>
    <w:p w:rsidR="002632FC" w:rsidRDefault="002632FC" w:rsidP="003A2D2A">
      <w:r>
        <w:t>MC/OC groups have organised more meetings and events than originally agreed. These events and meetings are often called as a result of real conflicts of interest due to the development of adventure activities and wildlife watching tourism, and have been a necessary way to ensure every effort is made to sustainably manage adventure activities in the region.</w:t>
      </w:r>
    </w:p>
    <w:p w:rsidR="002632FC" w:rsidRDefault="002632FC" w:rsidP="003A2D2A"/>
    <w:p w:rsidR="002632FC" w:rsidRDefault="002632FC" w:rsidP="003A2D2A">
      <w:r>
        <w:t xml:space="preserve">The regional partnership organisations within WATO have accepted a shared seat on the Wales Tourism Alliance (WTA) Exec to ensure that interests of the Activities sector are represented at meetings. </w:t>
      </w:r>
    </w:p>
    <w:p w:rsidR="002632FC" w:rsidRDefault="002632FC" w:rsidP="003A2D2A"/>
    <w:p w:rsidR="002632FC" w:rsidRDefault="002632FC" w:rsidP="003A2D2A">
      <w:r>
        <w:t>Intereg 4a bid prepared, but was unsuccessful.</w:t>
      </w:r>
    </w:p>
    <w:p w:rsidR="002632FC" w:rsidRDefault="002632FC" w:rsidP="003A2D2A"/>
    <w:p w:rsidR="002632FC" w:rsidRDefault="002632FC" w:rsidP="003A2D2A">
      <w:r w:rsidRPr="003B05A7">
        <w:t>Continued discussion</w:t>
      </w:r>
      <w:r>
        <w:t>s have taken place on the best approach to balance</w:t>
      </w:r>
      <w:r w:rsidRPr="003B05A7">
        <w:t xml:space="preserve"> marketing and the management of some activity hotspots due to the </w:t>
      </w:r>
      <w:r>
        <w:t xml:space="preserve">subsequent increased </w:t>
      </w:r>
      <w:r w:rsidRPr="003B05A7">
        <w:t>volume of visitors. Suggestion made for development of a traffic light system to notify VW marketing of potential problem areas which it is felt require no further promotion.(i.e red</w:t>
      </w:r>
      <w:r>
        <w:t xml:space="preserve"> / amber / green</w:t>
      </w:r>
      <w:r w:rsidRPr="003B05A7">
        <w:t xml:space="preserve"> light) . Ongoing</w:t>
      </w:r>
      <w:r>
        <w:t xml:space="preserve"> - will be completed by March 2011.</w:t>
      </w:r>
    </w:p>
    <w:p w:rsidR="002632FC" w:rsidRDefault="002632FC" w:rsidP="003A2D2A"/>
    <w:p w:rsidR="002632FC" w:rsidRDefault="002632FC" w:rsidP="003A2D2A"/>
    <w:p w:rsidR="002632FC" w:rsidRDefault="002632FC" w:rsidP="003A2D2A"/>
    <w:p w:rsidR="002632FC" w:rsidRDefault="002632FC" w:rsidP="003A2D2A"/>
    <w:p w:rsidR="002632FC" w:rsidRDefault="002632FC" w:rsidP="003A2D2A"/>
    <w:p w:rsidR="002632FC" w:rsidRDefault="002632FC" w:rsidP="003A2D2A"/>
    <w:p w:rsidR="002632FC" w:rsidRDefault="002632FC"/>
    <w:sectPr w:rsidR="002632FC" w:rsidSect="00983B4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2FC" w:rsidRDefault="002632FC" w:rsidP="00422309">
      <w:r>
        <w:separator/>
      </w:r>
    </w:p>
  </w:endnote>
  <w:endnote w:type="continuationSeparator" w:id="0">
    <w:p w:rsidR="002632FC" w:rsidRDefault="002632FC" w:rsidP="00422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2FC" w:rsidRDefault="002632FC" w:rsidP="00422309">
      <w:r>
        <w:separator/>
      </w:r>
    </w:p>
  </w:footnote>
  <w:footnote w:type="continuationSeparator" w:id="0">
    <w:p w:rsidR="002632FC" w:rsidRDefault="002632FC" w:rsidP="004223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110"/>
    <w:rsid w:val="001B1A49"/>
    <w:rsid w:val="002632FC"/>
    <w:rsid w:val="00287617"/>
    <w:rsid w:val="002F7F43"/>
    <w:rsid w:val="003A2D2A"/>
    <w:rsid w:val="003A6CB1"/>
    <w:rsid w:val="003B05A7"/>
    <w:rsid w:val="003E160A"/>
    <w:rsid w:val="00422309"/>
    <w:rsid w:val="005A7DC6"/>
    <w:rsid w:val="005B5A7E"/>
    <w:rsid w:val="005D2110"/>
    <w:rsid w:val="006052CF"/>
    <w:rsid w:val="00654AB7"/>
    <w:rsid w:val="00701C4C"/>
    <w:rsid w:val="007F1F47"/>
    <w:rsid w:val="007F6AB7"/>
    <w:rsid w:val="008649DE"/>
    <w:rsid w:val="00983B49"/>
    <w:rsid w:val="00BF034D"/>
    <w:rsid w:val="00D96E7E"/>
    <w:rsid w:val="00FB0D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49"/>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22309"/>
    <w:pPr>
      <w:tabs>
        <w:tab w:val="center" w:pos="4680"/>
        <w:tab w:val="right" w:pos="9360"/>
      </w:tabs>
    </w:pPr>
  </w:style>
  <w:style w:type="character" w:customStyle="1" w:styleId="HeaderChar">
    <w:name w:val="Header Char"/>
    <w:basedOn w:val="DefaultParagraphFont"/>
    <w:link w:val="Header"/>
    <w:uiPriority w:val="99"/>
    <w:semiHidden/>
    <w:locked/>
    <w:rsid w:val="00422309"/>
    <w:rPr>
      <w:rFonts w:cs="Times New Roman"/>
      <w:lang w:val="en-GB"/>
    </w:rPr>
  </w:style>
  <w:style w:type="paragraph" w:styleId="Footer">
    <w:name w:val="footer"/>
    <w:basedOn w:val="Normal"/>
    <w:link w:val="FooterChar"/>
    <w:uiPriority w:val="99"/>
    <w:semiHidden/>
    <w:rsid w:val="00422309"/>
    <w:pPr>
      <w:tabs>
        <w:tab w:val="center" w:pos="4680"/>
        <w:tab w:val="right" w:pos="9360"/>
      </w:tabs>
    </w:pPr>
  </w:style>
  <w:style w:type="character" w:customStyle="1" w:styleId="FooterChar">
    <w:name w:val="Footer Char"/>
    <w:basedOn w:val="DefaultParagraphFont"/>
    <w:link w:val="Footer"/>
    <w:uiPriority w:val="99"/>
    <w:semiHidden/>
    <w:locked/>
    <w:rsid w:val="00422309"/>
    <w:rPr>
      <w:rFonts w:cs="Times New Roman"/>
      <w:lang w:val="en-GB"/>
    </w:rPr>
  </w:style>
</w:styles>
</file>

<file path=word/webSettings.xml><?xml version="1.0" encoding="utf-8"?>
<w:webSettings xmlns:r="http://schemas.openxmlformats.org/officeDocument/2006/relationships" xmlns:w="http://schemas.openxmlformats.org/wordprocessingml/2006/main">
  <w:divs>
    <w:div w:id="1010374600">
      <w:marLeft w:val="0"/>
      <w:marRight w:val="0"/>
      <w:marTop w:val="0"/>
      <w:marBottom w:val="0"/>
      <w:divBdr>
        <w:top w:val="none" w:sz="0" w:space="0" w:color="auto"/>
        <w:left w:val="none" w:sz="0" w:space="0" w:color="auto"/>
        <w:bottom w:val="none" w:sz="0" w:space="0" w:color="auto"/>
        <w:right w:val="none" w:sz="0" w:space="0" w:color="auto"/>
      </w:divBdr>
    </w:div>
    <w:div w:id="1010374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887</Words>
  <Characters>5062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Summary WATO Report – Pembrokeshire</dc:title>
  <dc:subject/>
  <dc:creator>Tom Luddington</dc:creator>
  <cp:keywords/>
  <dc:description/>
  <cp:lastModifiedBy> </cp:lastModifiedBy>
  <cp:revision>2</cp:revision>
  <dcterms:created xsi:type="dcterms:W3CDTF">2011-01-18T10:02:00Z</dcterms:created>
  <dcterms:modified xsi:type="dcterms:W3CDTF">2011-01-18T10:02:00Z</dcterms:modified>
</cp:coreProperties>
</file>